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22DB" w14:textId="1C75EA45" w:rsidR="00426D5C" w:rsidRDefault="00BA6CBA" w:rsidP="00BA6CBA">
      <w:pPr>
        <w:spacing w:after="0" w:line="240" w:lineRule="auto"/>
        <w:jc w:val="center"/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</w:pPr>
      <w:bookmarkStart w:id="0" w:name="_Hlk131762372"/>
      <w:r w:rsidRPr="000F345B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OBRAZAC SUDJELOVANJA</w:t>
      </w:r>
      <w:r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 xml:space="preserve"> O PRIJEDLOGU </w:t>
      </w:r>
      <w:r w:rsidR="00D91365"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STRATEŠKOG AKTA</w:t>
      </w:r>
    </w:p>
    <w:p w14:paraId="5C743ADD" w14:textId="7E5F88FA" w:rsidR="00426D5C" w:rsidRDefault="00426D5C" w:rsidP="00BA6CBA">
      <w:pPr>
        <w:spacing w:after="0" w:line="240" w:lineRule="auto"/>
        <w:jc w:val="center"/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 xml:space="preserve">STRATEGIJA PAMETNOG RAZVOJA GRADA OTOČCA </w:t>
      </w:r>
    </w:p>
    <w:p w14:paraId="0842B45F" w14:textId="72032997" w:rsidR="00BA6CBA" w:rsidRDefault="00426D5C" w:rsidP="00BA6CBA">
      <w:pPr>
        <w:spacing w:after="0" w:line="240" w:lineRule="auto"/>
        <w:jc w:val="center"/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 (Founder Extended)" w:hAnsi="Times New Roman" w:cs="Times New Roman"/>
          <w:b/>
          <w:sz w:val="24"/>
          <w:szCs w:val="24"/>
          <w:lang w:eastAsia="zh-CN"/>
        </w:rPr>
        <w:t>2024. – 2028.</w:t>
      </w:r>
    </w:p>
    <w:p w14:paraId="2ABB833C" w14:textId="77777777" w:rsidR="00D91365" w:rsidRPr="000F345B" w:rsidRDefault="00D91365" w:rsidP="00BA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6097"/>
      </w:tblGrid>
      <w:tr w:rsidR="00BA6CBA" w:rsidRPr="00D91365" w14:paraId="0B567547" w14:textId="77777777" w:rsidTr="00D91365">
        <w:trPr>
          <w:trHeight w:val="79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4AA0" w14:textId="77777777" w:rsidR="00BA6CBA" w:rsidRPr="00D91365" w:rsidRDefault="00BA6CBA" w:rsidP="00D91365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D9136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tijela nadležnog za izradu prijedloga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92BF" w14:textId="77777777" w:rsidR="00BA6CBA" w:rsidRPr="00D91365" w:rsidRDefault="00BA6CBA" w:rsidP="00D91365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D9136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GRAD OTOČAC</w:t>
            </w:r>
          </w:p>
          <w:p w14:paraId="49779330" w14:textId="5C757415" w:rsidR="00D91365" w:rsidRPr="00D91365" w:rsidRDefault="00BA6CBA" w:rsidP="00D91365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D9136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JEDINSTVENI UPRAVNI ODJEL GRADA OTOČCA</w:t>
            </w:r>
          </w:p>
        </w:tc>
      </w:tr>
      <w:tr w:rsidR="00BA6CBA" w:rsidRPr="00D91365" w14:paraId="2096771A" w14:textId="77777777" w:rsidTr="00D91365">
        <w:trPr>
          <w:trHeight w:val="79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4769" w14:textId="1493A8E0" w:rsidR="00BA6CBA" w:rsidRDefault="00BA6CBA" w:rsidP="00D91365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D9136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Razdoblje javnog savjetovanja</w:t>
            </w:r>
          </w:p>
          <w:p w14:paraId="0EDDDA4C" w14:textId="77777777" w:rsidR="00D91365" w:rsidRPr="00D91365" w:rsidRDefault="00D91365" w:rsidP="00D9136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3D3E" w14:textId="0AC60B7B" w:rsidR="00BA6CBA" w:rsidRPr="00D91365" w:rsidRDefault="00426D5C" w:rsidP="00D9136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</w:pPr>
            <w:r w:rsidRPr="00D91365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>14. lipnja 2024. – 15. srpnja 2024.</w:t>
            </w:r>
          </w:p>
        </w:tc>
      </w:tr>
      <w:tr w:rsidR="00BA6CBA" w:rsidRPr="00D91365" w14:paraId="323EE75C" w14:textId="77777777" w:rsidTr="00D91365">
        <w:trPr>
          <w:trHeight w:val="79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D26C" w14:textId="77777777" w:rsidR="00BA6CBA" w:rsidRPr="00D91365" w:rsidRDefault="00BA6CBA" w:rsidP="00D91365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D9136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Ime i prezime predlagatelja koji daje svoje prijedlog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E186" w14:textId="77777777" w:rsidR="00BA6CBA" w:rsidRDefault="00BA6CBA" w:rsidP="00471BB6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1C7E3B3E" w14:textId="77777777" w:rsidR="00D91365" w:rsidRDefault="00D91365" w:rsidP="00471BB6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14:paraId="5B8C58FE" w14:textId="77777777" w:rsidR="00D91365" w:rsidRPr="00D91365" w:rsidRDefault="00D91365" w:rsidP="00471BB6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A6CBA" w:rsidRPr="00D91365" w14:paraId="12D33C5D" w14:textId="77777777" w:rsidTr="00D91365">
        <w:trPr>
          <w:trHeight w:val="79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8658" w14:textId="77777777" w:rsidR="00BA6CBA" w:rsidRDefault="00BA6CBA" w:rsidP="00D91365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D91365">
              <w:rPr>
                <w:rFonts w:ascii="Times New Roman" w:eastAsia="Simsun (Founder Extended)" w:hAnsi="Times New Roman" w:cs="Times New Roman"/>
                <w:i/>
                <w:iCs/>
                <w:sz w:val="24"/>
                <w:szCs w:val="24"/>
                <w:lang w:eastAsia="zh-CN"/>
              </w:rPr>
              <w:t>E-mail</w:t>
            </w:r>
            <w:r w:rsidRPr="00D91365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ili drugi podaci za kontakt predlagatelja</w:t>
            </w:r>
          </w:p>
          <w:p w14:paraId="323E7B28" w14:textId="3216DA3A" w:rsidR="00D91365" w:rsidRPr="00D91365" w:rsidRDefault="00D91365" w:rsidP="00D91365">
            <w:pPr>
              <w:spacing w:after="0" w:line="240" w:lineRule="auto"/>
              <w:ind w:firstLine="709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72FE" w14:textId="77777777" w:rsidR="00BA6CBA" w:rsidRPr="00D91365" w:rsidRDefault="00BA6CBA" w:rsidP="00471BB6">
            <w:pPr>
              <w:spacing w:after="0" w:line="240" w:lineRule="auto"/>
              <w:ind w:firstLine="709"/>
              <w:jc w:val="both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CBF7734" w14:textId="77777777" w:rsidR="00BA6CBA" w:rsidRDefault="00BA6CBA" w:rsidP="00BA6C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4CE14D" w14:textId="77777777" w:rsidR="00BA6CBA" w:rsidRPr="00D91365" w:rsidRDefault="00BA6CBA" w:rsidP="00BA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365">
        <w:rPr>
          <w:rFonts w:ascii="Times New Roman" w:hAnsi="Times New Roman" w:cs="Times New Roman"/>
          <w:b/>
          <w:sz w:val="24"/>
          <w:szCs w:val="24"/>
        </w:rPr>
        <w:t>PRIJEDLOZI:</w:t>
      </w:r>
    </w:p>
    <w:p w14:paraId="686C37E3" w14:textId="6F48DE40" w:rsidR="00BA6CBA" w:rsidRPr="00D91365" w:rsidRDefault="00BA6CBA" w:rsidP="00D9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65">
        <w:rPr>
          <w:rFonts w:ascii="Times New Roman" w:hAnsi="Times New Roman" w:cs="Times New Roman"/>
          <w:b/>
          <w:sz w:val="24"/>
          <w:szCs w:val="24"/>
        </w:rPr>
        <w:t xml:space="preserve">Predlažem/o slijedeću promjenu u  Prijedlogu </w:t>
      </w:r>
      <w:r w:rsidR="00D91365" w:rsidRPr="00D91365">
        <w:rPr>
          <w:rFonts w:ascii="Times New Roman" w:hAnsi="Times New Roman" w:cs="Times New Roman"/>
          <w:b/>
          <w:sz w:val="24"/>
          <w:szCs w:val="24"/>
        </w:rPr>
        <w:t xml:space="preserve">strateškog akta, </w:t>
      </w:r>
      <w:r w:rsidR="00D91365" w:rsidRPr="00D91365">
        <w:rPr>
          <w:rFonts w:ascii="Times New Roman" w:hAnsi="Times New Roman" w:cs="Times New Roman"/>
          <w:i/>
          <w:iCs/>
          <w:sz w:val="24"/>
          <w:szCs w:val="24"/>
        </w:rPr>
        <w:t>Strategija pametnog razvoja grada Otočca 2024. – 2028.</w:t>
      </w:r>
    </w:p>
    <w:p w14:paraId="1AA8F568" w14:textId="6283DDA2" w:rsidR="00BA6CBA" w:rsidRPr="000F345B" w:rsidRDefault="00BA6CBA" w:rsidP="00BA6CBA">
      <w:pPr>
        <w:spacing w:after="0" w:line="360" w:lineRule="auto"/>
        <w:rPr>
          <w:rFonts w:ascii="Times New Roman" w:hAnsi="Times New Roman" w:cs="Times New Roman"/>
        </w:rPr>
      </w:pPr>
      <w:r w:rsidRPr="00D91365">
        <w:rPr>
          <w:rFonts w:ascii="Times New Roman" w:hAnsi="Times New Roman" w:cs="Times New Roman"/>
          <w:sz w:val="24"/>
          <w:szCs w:val="24"/>
        </w:rPr>
        <w:t>OBRAZLOŽENJE</w:t>
      </w:r>
      <w:r w:rsidRPr="000F345B">
        <w:rPr>
          <w:rFonts w:ascii="Times New Roman" w:hAnsi="Times New Roman" w:cs="Times New Roman"/>
        </w:rPr>
        <w:t>:_____________________________________________________________________________________________________________________________________________________________________________________________________________________________________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B4682" w14:textId="77777777" w:rsidR="00BA6CBA" w:rsidRPr="000F345B" w:rsidRDefault="00BA6CBA" w:rsidP="00BA6CBA">
      <w:pPr>
        <w:spacing w:after="0" w:line="360" w:lineRule="auto"/>
        <w:rPr>
          <w:rFonts w:ascii="Times New Roman" w:hAnsi="Times New Roman" w:cs="Times New Roman"/>
        </w:rPr>
      </w:pPr>
      <w:r w:rsidRPr="000F345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E8609" w14:textId="77777777" w:rsidR="00426D5C" w:rsidRDefault="00426D5C" w:rsidP="00BA6C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326C0D" w14:textId="77777777" w:rsidR="00D91365" w:rsidRDefault="00D91365" w:rsidP="00BA6C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2CDE1E" w14:textId="7B508B57" w:rsidR="00BA6CBA" w:rsidRPr="000F345B" w:rsidRDefault="00BA6CBA" w:rsidP="00D913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5B">
        <w:rPr>
          <w:rFonts w:ascii="Times New Roman" w:hAnsi="Times New Roman" w:cs="Times New Roman"/>
          <w:b/>
          <w:sz w:val="24"/>
          <w:szCs w:val="24"/>
        </w:rPr>
        <w:t>Važna napomena:</w:t>
      </w:r>
    </w:p>
    <w:p w14:paraId="5D51E629" w14:textId="4A3200AB" w:rsidR="00BA6CBA" w:rsidRPr="00D91365" w:rsidRDefault="00BA6CBA" w:rsidP="00D913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45B">
        <w:rPr>
          <w:rFonts w:ascii="Times New Roman" w:hAnsi="Times New Roman" w:cs="Times New Roman"/>
          <w:sz w:val="24"/>
          <w:szCs w:val="24"/>
        </w:rPr>
        <w:t xml:space="preserve">Popunjeni obrazac </w:t>
      </w:r>
      <w:r>
        <w:rPr>
          <w:rFonts w:ascii="Times New Roman" w:hAnsi="Times New Roman" w:cs="Times New Roman"/>
          <w:sz w:val="24"/>
          <w:szCs w:val="24"/>
        </w:rPr>
        <w:t xml:space="preserve">zaključno do </w:t>
      </w:r>
      <w:r w:rsidR="00426D5C" w:rsidRPr="00D91365">
        <w:rPr>
          <w:rFonts w:ascii="Times New Roman" w:hAnsi="Times New Roman" w:cs="Times New Roman"/>
          <w:sz w:val="24"/>
          <w:szCs w:val="24"/>
        </w:rPr>
        <w:t>15. srpnja</w:t>
      </w:r>
      <w:r w:rsidRPr="00D91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0F345B">
        <w:rPr>
          <w:rFonts w:ascii="Times New Roman" w:hAnsi="Times New Roman" w:cs="Times New Roman"/>
          <w:sz w:val="24"/>
          <w:szCs w:val="24"/>
        </w:rPr>
        <w:t xml:space="preserve">. godine dostaviti putem elektronske </w:t>
      </w:r>
      <w:r w:rsidRPr="000F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pošte na adresu </w:t>
      </w:r>
      <w:hyperlink r:id="rId4" w:history="1">
        <w:r w:rsidRPr="00D91365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info@otocac.hr</w:t>
        </w:r>
      </w:hyperlink>
      <w:r w:rsidRPr="000F345B">
        <w:rPr>
          <w:rFonts w:ascii="Times New Roman" w:hAnsi="Times New Roman" w:cs="Times New Roman"/>
          <w:sz w:val="24"/>
          <w:szCs w:val="24"/>
        </w:rPr>
        <w:t xml:space="preserve"> ili pisano na adresu </w:t>
      </w:r>
      <w:r w:rsidRPr="00D91365">
        <w:rPr>
          <w:rFonts w:ascii="Times New Roman" w:hAnsi="Times New Roman" w:cs="Times New Roman"/>
          <w:b/>
          <w:bCs/>
          <w:sz w:val="24"/>
          <w:szCs w:val="24"/>
        </w:rPr>
        <w:t xml:space="preserve">Grad Otočac, Ulica Kralja Zvonimira 10, 53 220 Otočac. </w:t>
      </w:r>
    </w:p>
    <w:p w14:paraId="29F794C1" w14:textId="77777777" w:rsidR="00BA6CBA" w:rsidRPr="000F345B" w:rsidRDefault="00BA6CBA" w:rsidP="00D91365">
      <w:pPr>
        <w:spacing w:after="0" w:line="240" w:lineRule="auto"/>
        <w:ind w:firstLine="708"/>
        <w:jc w:val="both"/>
        <w:rPr>
          <w:sz w:val="24"/>
          <w:szCs w:val="24"/>
        </w:rPr>
      </w:pPr>
      <w:r w:rsidRPr="000F34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Ukoliko </w:t>
      </w:r>
      <w:r w:rsidRPr="000F345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ne želite</w:t>
      </w:r>
      <w:r w:rsidRPr="000F345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 Vaši osobni podaci (ime i prezime  i e-mail adresa) budu javno objavljeni, molimo da to izričito napomenete pri slanju obrasca.</w:t>
      </w:r>
    </w:p>
    <w:p w14:paraId="1A126C22" w14:textId="77777777" w:rsidR="00BA6CBA" w:rsidRPr="006B55F7" w:rsidRDefault="00BA6CBA" w:rsidP="00D91365">
      <w:pPr>
        <w:spacing w:after="0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hr-HR"/>
        </w:rPr>
      </w:pPr>
      <w:r w:rsidRPr="000F3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provedenom savjetovanju izradit će se Izvješće o provedenom savjetovanju.</w:t>
      </w:r>
    </w:p>
    <w:p w14:paraId="4FCB1AC9" w14:textId="77777777" w:rsidR="00BA6CBA" w:rsidRDefault="00BA6CBA" w:rsidP="00BA6CBA"/>
    <w:p w14:paraId="3DCF60F8" w14:textId="77777777" w:rsidR="00BA6CBA" w:rsidRDefault="00BA6CBA" w:rsidP="00BA6CBA"/>
    <w:bookmarkEnd w:id="0"/>
    <w:p w14:paraId="57C7DCAA" w14:textId="77777777" w:rsidR="00BA6CBA" w:rsidRDefault="00BA6CBA" w:rsidP="00BA6CBA"/>
    <w:p w14:paraId="5D41BEB6" w14:textId="77777777" w:rsidR="002A356C" w:rsidRDefault="002A356C"/>
    <w:sectPr w:rsidR="002A356C" w:rsidSect="00663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BA"/>
    <w:rsid w:val="002A356C"/>
    <w:rsid w:val="003204A7"/>
    <w:rsid w:val="00426D5C"/>
    <w:rsid w:val="005E5D34"/>
    <w:rsid w:val="00663495"/>
    <w:rsid w:val="0067779B"/>
    <w:rsid w:val="00964BD1"/>
    <w:rsid w:val="00BA6CBA"/>
    <w:rsid w:val="00D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034F"/>
  <w15:chartTrackingRefBased/>
  <w15:docId w15:val="{202EEA40-575A-4992-AD45-8CC6DBC8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CBA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A6C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6C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6CB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6CB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6CB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6CB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6CB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6CB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6CB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6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6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6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6C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6C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6C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6C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6C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6C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6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A6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6CB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A6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6CB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A6C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6CB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A6C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6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6C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6CBA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A6CB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to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Antonija Bićanić</cp:lastModifiedBy>
  <cp:revision>3</cp:revision>
  <dcterms:created xsi:type="dcterms:W3CDTF">2024-02-15T07:53:00Z</dcterms:created>
  <dcterms:modified xsi:type="dcterms:W3CDTF">2024-06-12T11:57:00Z</dcterms:modified>
</cp:coreProperties>
</file>